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pBdr>
          <w:bottom w:color="0A0A0A" w:sz="4" w:val="single"/>
        </w:pBdr>
        <w:spacing w:after="0" w:before="0"/>
        <w:ind w:firstLine="0" w:left="0" w:right="0"/>
        <w:jc w:val="left"/>
        <w:rPr>
          <w:rFonts w:ascii="Google Sans&quot;" w:hAnsi="Google Sans&quot;"/>
          <w:b w:val="1"/>
          <w:strike w:val="0"/>
          <w:sz w:val="20"/>
        </w:rPr>
      </w:pPr>
      <w:r>
        <w:rPr>
          <w:rFonts w:ascii="Google Sans&quot;" w:hAnsi="Google Sans&quot;"/>
          <w:b w:val="1"/>
          <w:strike w:val="0"/>
          <w:sz w:val="20"/>
        </w:rPr>
        <w:t>ПУБЛИЧНАЯ ОФЕРТА ИНТЕРНЕТ-МАГАЗИНА</w:t>
      </w:r>
      <w:r>
        <w:rPr>
          <w:sz w:val="20"/>
        </w:rPr>
        <w:br/>
      </w:r>
      <w:r>
        <w:rPr>
          <w:rFonts w:ascii="Google Sans&quot;" w:hAnsi="Google Sans&quot;"/>
          <w:b w:val="1"/>
          <w:strike w:val="0"/>
          <w:sz w:val="20"/>
        </w:rPr>
        <w:t>(ДОГОВОР РОЗНИЧНОЙ КУПЛИ-ПРОДАЖИ ТОВАРОВ ДИСТАНЦИОННЫМ СПОСОБОМ)</w:t>
      </w:r>
    </w:p>
    <w:p w14:paraId="02000000">
      <w:pPr>
        <w:widowControl w:val="1"/>
        <w:pBdr>
          <w:bottom w:color="0A0A0A" w:sz="4" w:val="single"/>
        </w:pBdr>
        <w:spacing w:after="0" w:before="0"/>
        <w:ind w:firstLine="0" w:left="0" w:right="0"/>
        <w:jc w:val="left"/>
        <w:rPr>
          <w:rFonts w:ascii="Google Sans&quot;" w:hAnsi="Google Sans&quot;"/>
          <w:b w:val="1"/>
          <w:strike w:val="0"/>
          <w:sz w:val="20"/>
        </w:rPr>
      </w:pPr>
    </w:p>
    <w:p w14:paraId="03000000">
      <w:pPr>
        <w:widowControl w:val="1"/>
        <w:pBdr>
          <w:bottom w:color="0A0A0A" w:sz="4" w:val="single"/>
        </w:pBdr>
        <w:spacing w:after="0" w:before="0"/>
        <w:ind w:firstLine="0" w:left="0" w:right="0"/>
        <w:jc w:val="left"/>
        <w:rPr>
          <w:rFonts w:ascii="Google Sans&quot;" w:hAnsi="Google Sans&quot;"/>
          <w:b w:val="1"/>
          <w:strike w:val="0"/>
          <w:sz w:val="20"/>
        </w:rPr>
      </w:pPr>
      <w:r>
        <w:rPr>
          <w:rFonts w:ascii="Google Sans&quot;" w:hAnsi="Google Sans&quot;"/>
          <w:b w:val="1"/>
          <w:strike w:val="0"/>
          <w:sz w:val="20"/>
        </w:rPr>
        <w:t>1. ОБЩИЕ ПОЛОЖЕНИЯ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>1.1. Настоящий документ является публичной офертой (предложением) Индивидуального предпринимателя Панасенко Григория Андреевича (ИНН 540227520998, ОГРНИП 326547600162910), в дальнейшем именуемого «Продавец», в соответствии со ст. 435 и ч. 2 ст. 437 Гражданского кодекса РФ.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>1.2. Договор розничной купли-продажи считается заключенным в надлежащей форме с момента выдачи Продавцом Покупателю кассового или товарного чека, либо иного документа, подтверждающего оплату товара, или с момента получения Продавцом сообщения о намерении Покупателя приобрести товар (направление заказа).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 xml:space="preserve">1.3. Акцептом (полным и безоговорочным принятием условий) настоящей Оферты признается оформление Покупателем заказа на сайте </w:t>
      </w:r>
      <w:r>
        <w:rPr>
          <w:rStyle w:val="Style_1_ch"/>
          <w:rFonts w:ascii="Google Sans&quot;" w:hAnsi="Google Sans&quot;"/>
          <w:b w:val="0"/>
          <w:strike w:val="0"/>
          <w:sz w:val="20"/>
        </w:rPr>
        <w:fldChar w:fldCharType="begin"/>
      </w:r>
      <w:r>
        <w:rPr>
          <w:rStyle w:val="Style_1_ch"/>
          <w:rFonts w:ascii="Google Sans&quot;" w:hAnsi="Google Sans&quot;"/>
          <w:b w:val="0"/>
          <w:strike w:val="0"/>
          <w:sz w:val="20"/>
        </w:rPr>
        <w:instrText>HYPERLINK "https://plusovstore.ru/"</w:instrText>
      </w:r>
      <w:r>
        <w:rPr>
          <w:rStyle w:val="Style_1_ch"/>
          <w:rFonts w:ascii="Google Sans&quot;" w:hAnsi="Google Sans&quot;"/>
          <w:b w:val="0"/>
          <w:strike w:val="0"/>
          <w:sz w:val="20"/>
        </w:rPr>
        <w:fldChar w:fldCharType="separate"/>
      </w:r>
      <w:r>
        <w:rPr>
          <w:rStyle w:val="Style_1_ch"/>
          <w:rFonts w:ascii="Google Sans&quot;" w:hAnsi="Google Sans&quot;"/>
          <w:b w:val="0"/>
          <w:strike w:val="0"/>
          <w:sz w:val="20"/>
        </w:rPr>
        <w:t>https://plusovstore.ru/</w:t>
      </w:r>
      <w:r>
        <w:rPr>
          <w:rStyle w:val="Style_1_ch"/>
          <w:rFonts w:ascii="Google Sans&quot;" w:hAnsi="Google Sans&quot;"/>
          <w:b w:val="0"/>
          <w:strike w:val="0"/>
          <w:sz w:val="20"/>
        </w:rPr>
        <w:fldChar w:fldCharType="end"/>
      </w:r>
      <w:r>
        <w:rPr>
          <w:rFonts w:ascii="Google Sans&quot;" w:hAnsi="Google Sans&quot;"/>
          <w:b w:val="0"/>
          <w:strike w:val="0"/>
          <w:sz w:val="20"/>
        </w:rPr>
        <w:t xml:space="preserve">  путем нажатия кнопки «Отправить сообщение» и последующая оплата заказа после подтверждения его наличия Продавцом через дистанционные способы связи.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>1.4. Продавец вправе в любое время в одностороннем порядке изменять условия настоящей Оферты. Новая редакция вступает в силу с момента ее размещения на Сайте. К отношениям между Продавцом и Покупателем применяется редакция Оферты, действовавшая на момент совершения Покупателем акцепта (оформления и подтверждения заказа). Изменения Оферты не распространяются на уже оплаченные заказы.</w:t>
      </w:r>
    </w:p>
    <w:p w14:paraId="04000000">
      <w:pPr>
        <w:widowControl w:val="1"/>
        <w:pBdr>
          <w:bottom w:color="0A0A0A" w:sz="4" w:val="single"/>
        </w:pBdr>
        <w:spacing w:after="0" w:before="0"/>
        <w:ind w:firstLine="0" w:left="0" w:right="0"/>
        <w:jc w:val="left"/>
        <w:rPr>
          <w:rFonts w:ascii="Google Sans&quot;" w:hAnsi="Google Sans&quot;"/>
          <w:b w:val="1"/>
          <w:strike w:val="0"/>
          <w:sz w:val="20"/>
        </w:rPr>
      </w:pPr>
    </w:p>
    <w:p w14:paraId="05000000">
      <w:pPr>
        <w:widowControl w:val="1"/>
        <w:pBdr>
          <w:bottom w:color="0A0A0A" w:sz="4" w:val="single"/>
        </w:pBdr>
        <w:spacing w:after="0" w:before="0"/>
        <w:ind w:firstLine="0" w:left="0" w:right="0"/>
        <w:jc w:val="left"/>
        <w:rPr>
          <w:rFonts w:ascii="Google Sans&quot;" w:hAnsi="Google Sans&quot;"/>
          <w:b w:val="1"/>
          <w:strike w:val="0"/>
          <w:sz w:val="20"/>
        </w:rPr>
      </w:pPr>
      <w:r>
        <w:rPr>
          <w:rFonts w:ascii="Google Sans&quot;" w:hAnsi="Google Sans&quot;"/>
          <w:b w:val="1"/>
          <w:strike w:val="0"/>
          <w:sz w:val="20"/>
        </w:rPr>
        <w:t>2. ПРЕДМЕТ ДОГОВОРА И ОСОБЕННОСТИ ТОВАРА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>2.1. Продавец передает, а Покупатель (физическое или юридическое лицо) оплачивает и принимает товары, представленные на Сайте.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 xml:space="preserve">2.2. </w:t>
      </w:r>
      <w:r>
        <w:rPr>
          <w:rFonts w:ascii="Google Sans&quot;" w:hAnsi="Google Sans&quot;"/>
          <w:b w:val="1"/>
          <w:strike w:val="0"/>
          <w:sz w:val="20"/>
        </w:rPr>
        <w:t>Особый статус товара:</w:t>
      </w:r>
      <w:r>
        <w:rPr>
          <w:rFonts w:ascii="Google Sans&quot;" w:hAnsi="Google Sans&quot;"/>
          <w:b w:val="0"/>
          <w:strike w:val="0"/>
          <w:sz w:val="20"/>
        </w:rPr>
        <w:t xml:space="preserve"> Покупатель уведомлен, понимает и соглашается с тем, что все товары, представленные на Сайте (фигурки, детали, элементы конструкторов LEGO), являются </w:t>
      </w:r>
      <w:r>
        <w:rPr>
          <w:rFonts w:ascii="Google Sans&quot;" w:hAnsi="Google Sans&quot;"/>
          <w:b w:val="1"/>
          <w:strike w:val="0"/>
          <w:sz w:val="20"/>
        </w:rPr>
        <w:t>бывшими в употреблении (б/у)</w:t>
      </w:r>
      <w:r>
        <w:rPr>
          <w:rFonts w:ascii="Google Sans&quot;" w:hAnsi="Google Sans&quot;"/>
          <w:b w:val="0"/>
          <w:strike w:val="0"/>
          <w:sz w:val="20"/>
        </w:rPr>
        <w:t>.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>2.3. Товары могут иметь естественные следы эксплуатации, свойственные б/у вещам: мелкие царапины, потертости, незначительное изменение оттенка пластика от времени (пожелтение/выцветание), отсутствие оригинальной картонной или блистерной упаковки, а также инструкций по сборке, если иное прямо не указано в описании конкретной позиции.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>2.4. Продавец обязуется предоставлять достоверные фотографии и описание состояния каждого товара. Оформляя заказ, Покупатель подтверждает, что в полном объеме ознакомился с текстом описания, визуальным состоянием товара на фото и согласен приобрести его в текущем виде.</w:t>
      </w:r>
    </w:p>
    <w:p w14:paraId="06000000">
      <w:pPr>
        <w:widowControl w:val="1"/>
        <w:pBdr>
          <w:bottom w:color="0A0A0A" w:sz="4" w:val="single"/>
        </w:pBdr>
        <w:spacing w:after="0" w:before="0"/>
        <w:ind w:firstLine="0" w:left="0" w:right="0"/>
        <w:jc w:val="left"/>
        <w:rPr>
          <w:rFonts w:ascii="Google Sans&quot;" w:hAnsi="Google Sans&quot;"/>
          <w:b w:val="1"/>
          <w:strike w:val="0"/>
          <w:sz w:val="20"/>
        </w:rPr>
      </w:pPr>
    </w:p>
    <w:p w14:paraId="07000000">
      <w:pPr>
        <w:widowControl w:val="1"/>
        <w:pBdr>
          <w:bottom w:color="0A0A0A" w:sz="4" w:val="single"/>
        </w:pBdr>
        <w:spacing w:after="0" w:before="0"/>
        <w:ind w:firstLine="0" w:left="0" w:right="0"/>
        <w:jc w:val="left"/>
        <w:rPr>
          <w:rFonts w:ascii="Google Sans&quot;" w:hAnsi="Google Sans&quot;"/>
          <w:b w:val="1"/>
          <w:strike w:val="0"/>
          <w:sz w:val="20"/>
        </w:rPr>
      </w:pPr>
      <w:r>
        <w:rPr>
          <w:rFonts w:ascii="Google Sans&quot;" w:hAnsi="Google Sans&quot;"/>
          <w:b w:val="1"/>
          <w:strike w:val="0"/>
          <w:sz w:val="20"/>
        </w:rPr>
        <w:t>3. ОФОРМЛЕНИЕ ЗАКАЗА И ЦЕНА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>3.1. Заказ формируется Покупателем самостоятельно через интерфейс Сайта. После формирования заказа Продавец связывается с Покупателем через дистанционные каналы связи для подтверждения фактического наличия товара на складе и согласования доставки.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>3.2. Цены на товары указаны в российских рублях и не включают в себя стоимость доставки.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>3.3. Продавец имеет право изменить цену товара на Сайте в любой момент до оформления заказа Покупателем. После подтверждения и оплаты заказа цена на зафиксированные в нем позиции изменению не подлежит.</w:t>
      </w:r>
    </w:p>
    <w:p w14:paraId="08000000">
      <w:pPr>
        <w:widowControl w:val="1"/>
        <w:pBdr>
          <w:bottom w:color="0A0A0A" w:sz="4" w:val="single"/>
        </w:pBdr>
        <w:spacing w:after="0" w:before="0"/>
        <w:ind w:firstLine="0" w:left="0" w:right="0"/>
        <w:jc w:val="left"/>
        <w:rPr>
          <w:rFonts w:ascii="Google Sans&quot;" w:hAnsi="Google Sans&quot;"/>
          <w:b w:val="1"/>
          <w:strike w:val="0"/>
          <w:sz w:val="20"/>
        </w:rPr>
      </w:pPr>
    </w:p>
    <w:p w14:paraId="09000000">
      <w:pPr>
        <w:widowControl w:val="1"/>
        <w:pBdr>
          <w:bottom w:color="0A0A0A" w:sz="4" w:val="single"/>
        </w:pBdr>
        <w:spacing w:after="0" w:before="0"/>
        <w:ind w:firstLine="0" w:left="0" w:right="0"/>
        <w:jc w:val="left"/>
        <w:rPr>
          <w:rFonts w:ascii="Google Sans&quot;" w:hAnsi="Google Sans&quot;"/>
          <w:b w:val="1"/>
          <w:strike w:val="0"/>
          <w:sz w:val="20"/>
        </w:rPr>
      </w:pPr>
      <w:r>
        <w:rPr>
          <w:rFonts w:ascii="Google Sans&quot;" w:hAnsi="Google Sans&quot;"/>
          <w:b w:val="1"/>
          <w:strike w:val="0"/>
          <w:sz w:val="20"/>
        </w:rPr>
        <w:t>4. ДОСТАВКА И ПЕРЕДАЧА ТОВАРА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>4.1. Доставка товаров осуществляется по территории РФ силами сторонних служб доставки (Перевозчиков/Экспедиторов): Почта России, СДЭК, службы доставки OZON, Авито, Яндекс Маркет, 5Post по выбору Покупателя.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>4.2. Стоимость и ориентировочные сроки доставки рассчитываются индивидуально, сообщаются Продавцом при подтверждении заказа и оплачиваются Покупателем.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 xml:space="preserve">4.3. Обязанность Продавца передать товар Покупателю-гражданину (физическому лицу) считается исполненной в момент вручения товара Покупателю Перевозчиком (службой доставки). Риск случайной гибели или повреждения товара переходит к Покупателю-гражданину в момент фактического получения им отправления от Перевозчика. </w:t>
      </w:r>
      <w:r>
        <w:rPr>
          <w:rFonts w:ascii="Google Sans&quot;" w:hAnsi="Google Sans&quot;"/>
          <w:b w:val="0"/>
          <w:i w:val="1"/>
          <w:strike w:val="0"/>
          <w:sz w:val="20"/>
        </w:rPr>
        <w:t>Если Покупателем выступает юридическое лицо или ИП, риски переходят в момент передачи товара первому Перевозчику.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>4.4. При получении товара Покупатель обязан проверить целостность внешней упаковки. В случае обнаружения повреждений упаковки или следов вскрытия Покупатель обязан составить акт (коммерческий акт) непосредственно в присутствии сотрудника службы доставки (пункта выдачи или курьера).</w:t>
      </w:r>
    </w:p>
    <w:p w14:paraId="0A000000">
      <w:pPr>
        <w:widowControl w:val="1"/>
        <w:pBdr>
          <w:bottom w:color="0A0A0A" w:sz="4" w:val="single"/>
        </w:pBdr>
        <w:spacing w:after="0" w:before="0"/>
        <w:ind w:firstLine="0" w:left="0" w:right="0"/>
        <w:jc w:val="left"/>
        <w:rPr>
          <w:rFonts w:ascii="Google Sans&quot;" w:hAnsi="Google Sans&quot;"/>
          <w:b w:val="1"/>
          <w:strike w:val="0"/>
          <w:sz w:val="20"/>
        </w:rPr>
      </w:pPr>
    </w:p>
    <w:p w14:paraId="0B000000">
      <w:pPr>
        <w:widowControl w:val="1"/>
        <w:pBdr>
          <w:bottom w:color="0A0A0A" w:sz="4" w:val="single"/>
        </w:pBdr>
        <w:spacing w:after="0" w:before="0"/>
        <w:ind w:firstLine="0" w:left="0" w:right="0"/>
        <w:jc w:val="left"/>
        <w:rPr>
          <w:rFonts w:ascii="Google Sans&quot;" w:hAnsi="Google Sans&quot;"/>
          <w:b w:val="1"/>
          <w:strike w:val="0"/>
          <w:sz w:val="20"/>
        </w:rPr>
      </w:pPr>
      <w:r>
        <w:rPr>
          <w:rFonts w:ascii="Google Sans&quot;" w:hAnsi="Google Sans&quot;"/>
          <w:b w:val="1"/>
          <w:strike w:val="0"/>
          <w:sz w:val="20"/>
        </w:rPr>
        <w:t>5. ВОЗВРАТ И ОБМЕН ТОВАРА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 xml:space="preserve">5.1. </w:t>
      </w:r>
      <w:r>
        <w:rPr>
          <w:rFonts w:ascii="Google Sans&quot;" w:hAnsi="Google Sans&quot;"/>
          <w:b w:val="1"/>
          <w:strike w:val="0"/>
          <w:sz w:val="20"/>
        </w:rPr>
        <w:t>Возврат товара надлежащего качества:</w:t>
      </w:r>
      <w:r>
        <w:rPr>
          <w:rFonts w:ascii="Google Sans&quot;" w:hAnsi="Google Sans&quot;"/>
          <w:b w:val="0"/>
          <w:strike w:val="0"/>
          <w:sz w:val="20"/>
        </w:rPr>
        <w:t xml:space="preserve"> В соответствии со ст. 26.1 Закона РФ «О защите прав потребителей» Покупатель-физическое лицо вправе отказаться от товара в любое время до его передачи, а после передачи — в течение </w:t>
      </w:r>
      <w:r>
        <w:rPr>
          <w:rFonts w:ascii="Google Sans&quot;" w:hAnsi="Google Sans&quot;"/>
          <w:b w:val="1"/>
          <w:strike w:val="0"/>
          <w:sz w:val="20"/>
        </w:rPr>
        <w:t>7 (семи) дней</w:t>
      </w:r>
      <w:r>
        <w:rPr>
          <w:rFonts w:ascii="Google Sans&quot;" w:hAnsi="Google Sans&quot;"/>
          <w:b w:val="0"/>
          <w:strike w:val="0"/>
          <w:sz w:val="20"/>
        </w:rPr>
        <w:t>.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>5.2. Возврат б/у товара надлежащего качества возможен только в случае, если полностью сохранен его товарный вид в том состоянии, в котором он был передан (фигурка/детали не подвергались дополнительной сборке/разборке, модификации, кастомизации, нанесению сторонних принтов, красок, наклеек и не получили новых дефектов), а также сохранены его потребительские свойства. Стоимость обратной доставки товара надлежащего качества оплачивается Покупателем.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 xml:space="preserve">5.3. </w:t>
      </w:r>
      <w:r>
        <w:rPr>
          <w:rFonts w:ascii="Google Sans&quot;" w:hAnsi="Google Sans&quot;"/>
          <w:b w:val="1"/>
          <w:strike w:val="0"/>
          <w:sz w:val="20"/>
        </w:rPr>
        <w:t>Возврат товара ненадлежащего качества:</w:t>
      </w:r>
      <w:r>
        <w:rPr>
          <w:rFonts w:ascii="Google Sans&quot;" w:hAnsi="Google Sans&quot;"/>
          <w:b w:val="0"/>
          <w:strike w:val="0"/>
          <w:sz w:val="20"/>
        </w:rPr>
        <w:t xml:space="preserve"> Если Покупатель обнаружил существенный скрытый дефект, не указанный в описании и не видимый на фотографиях товара (например, глубокие трещины на торсе/руках/ногах фигурки, неоригинальные детали сторонних брендов-подделок под марку LEGO), он имеет право заявить претензию Продавцу в разумный срок.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 xml:space="preserve">5.4. Наличие естественного износа пластика, мелких поверхностных царапин, незначительных потертостей или отсутствие заводской коробки, о наличии которых Покупатель был предупрежден в п. 2.3 и 2.4 настоящей Оферты, </w:t>
      </w:r>
      <w:r>
        <w:rPr>
          <w:rFonts w:ascii="Google Sans&quot;" w:hAnsi="Google Sans&quot;"/>
          <w:b w:val="1"/>
          <w:strike w:val="0"/>
          <w:sz w:val="20"/>
        </w:rPr>
        <w:t>не является дефектом или признаком ненадлежащего качества товара</w:t>
      </w:r>
      <w:r>
        <w:rPr>
          <w:rFonts w:ascii="Google Sans&quot;" w:hAnsi="Google Sans&quot;"/>
          <w:b w:val="0"/>
          <w:strike w:val="0"/>
          <w:sz w:val="20"/>
        </w:rPr>
        <w:t>.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>5.5. При подтверждении обоснованности претензии (наличие скрытого брака) Продавец по согласованию с Покупателем осуществляет возврат денежных средств, замену детали/фигурки или соразмерное уменьшение цены, а также компенсирует документально подтвержденные расходы Покупателя на обратную доставку.</w:t>
      </w:r>
    </w:p>
    <w:p w14:paraId="0C000000">
      <w:pPr>
        <w:widowControl w:val="1"/>
        <w:pBdr>
          <w:bottom w:color="0A0A0A" w:sz="4" w:val="single"/>
        </w:pBdr>
        <w:spacing w:after="0" w:before="0"/>
        <w:ind w:firstLine="0" w:left="0" w:right="0"/>
        <w:jc w:val="left"/>
        <w:rPr>
          <w:rFonts w:ascii="Google Sans&quot;" w:hAnsi="Google Sans&quot;"/>
          <w:b w:val="1"/>
          <w:strike w:val="0"/>
          <w:sz w:val="20"/>
        </w:rPr>
      </w:pPr>
    </w:p>
    <w:p w14:paraId="0D000000">
      <w:pPr>
        <w:widowControl w:val="1"/>
        <w:pBdr>
          <w:bottom w:color="0A0A0A" w:sz="4" w:val="single"/>
        </w:pBdr>
        <w:spacing w:after="0" w:before="0"/>
        <w:ind w:firstLine="0" w:left="0" w:right="0"/>
        <w:jc w:val="left"/>
        <w:rPr>
          <w:rFonts w:ascii="Google Sans&quot;" w:hAnsi="Google Sans&quot;"/>
          <w:b w:val="1"/>
          <w:strike w:val="0"/>
          <w:sz w:val="20"/>
        </w:rPr>
      </w:pPr>
      <w:r>
        <w:rPr>
          <w:rFonts w:ascii="Google Sans&quot;" w:hAnsi="Google Sans&quot;"/>
          <w:b w:val="1"/>
          <w:strike w:val="0"/>
          <w:sz w:val="20"/>
        </w:rPr>
        <w:t>6. ОТВЕТСТВЕННОСТЬ СТОРОН И ПЕРСОНАЛЬНЫЕ DАННЫЕ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>6.1. Стороны несут ответственность за неисполнение или ненадлежащее исполнение обязательств в соответствии с законодательством РФ.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>6.2. Оформляя заказ, Покупатель в соответствии с Федеральным законом № 152-ФЗ «О персональных данных» дает Продавцу согласие на обработку своих персональных данных (ФИО, адрес доставки, номер телефона, адрес электронной почты) исключительно в целях исполнения настоящего Договора (организация доставки, прием оплаты, обработка претензий).</w:t>
      </w:r>
    </w:p>
    <w:p w14:paraId="0E000000">
      <w:pPr>
        <w:widowControl w:val="1"/>
        <w:pBdr>
          <w:bottom w:color="0A0A0A" w:sz="4" w:val="single"/>
        </w:pBdr>
        <w:spacing w:after="0" w:before="0"/>
        <w:ind w:firstLine="0" w:left="0" w:right="0"/>
        <w:jc w:val="left"/>
        <w:rPr>
          <w:rFonts w:ascii="Google Sans&quot;" w:hAnsi="Google Sans&quot;"/>
          <w:b w:val="1"/>
          <w:strike w:val="0"/>
          <w:sz w:val="20"/>
        </w:rPr>
      </w:pPr>
    </w:p>
    <w:p w14:paraId="0F000000">
      <w:pPr>
        <w:widowControl w:val="1"/>
        <w:pBdr>
          <w:bottom w:color="0A0A0A" w:sz="4" w:val="single"/>
        </w:pBdr>
        <w:spacing w:after="0" w:before="0"/>
        <w:ind w:firstLine="0" w:left="0" w:right="0"/>
        <w:jc w:val="left"/>
        <w:rPr>
          <w:rFonts w:ascii="Google Sans&quot;" w:hAnsi="Google Sans&quot;"/>
          <w:b w:val="1"/>
          <w:strike w:val="0"/>
          <w:sz w:val="20"/>
          <w:u w:val="none"/>
        </w:rPr>
      </w:pPr>
      <w:r>
        <w:rPr>
          <w:rFonts w:ascii="Google Sans&quot;" w:hAnsi="Google Sans&quot;"/>
          <w:b w:val="1"/>
          <w:strike w:val="0"/>
          <w:sz w:val="20"/>
        </w:rPr>
        <w:t>7. РЕКВИЗИТЫ ПРОДАВЦА</w:t>
      </w:r>
      <w:r>
        <w:rPr>
          <w:sz w:val="20"/>
        </w:rPr>
        <w:br/>
      </w:r>
      <w:r>
        <w:rPr>
          <w:rFonts w:ascii="Google Sans&quot;" w:hAnsi="Google Sans&quot;"/>
          <w:b w:val="1"/>
          <w:strike w:val="0"/>
          <w:sz w:val="20"/>
        </w:rPr>
        <w:t>Продавец:</w:t>
      </w:r>
      <w:r>
        <w:rPr>
          <w:rFonts w:ascii="Google Sans&quot;" w:hAnsi="Google Sans&quot;"/>
          <w:b w:val="0"/>
          <w:strike w:val="0"/>
          <w:sz w:val="20"/>
        </w:rPr>
        <w:t xml:space="preserve"> Индивидуальный предприниматель Панасенко Григорий Андреевич</w:t>
      </w:r>
      <w:r>
        <w:rPr>
          <w:sz w:val="20"/>
        </w:rPr>
        <w:br/>
      </w:r>
      <w:r>
        <w:rPr>
          <w:rFonts w:ascii="Google Sans&quot;" w:hAnsi="Google Sans&quot;"/>
          <w:b w:val="1"/>
          <w:strike w:val="0"/>
          <w:sz w:val="20"/>
        </w:rPr>
        <w:t>ИНН:</w:t>
      </w:r>
      <w:r>
        <w:rPr>
          <w:rFonts w:ascii="Google Sans&quot;" w:hAnsi="Google Sans&quot;"/>
          <w:b w:val="0"/>
          <w:strike w:val="0"/>
          <w:sz w:val="20"/>
        </w:rPr>
        <w:t xml:space="preserve"> 540227520998</w:t>
      </w:r>
      <w:r>
        <w:rPr>
          <w:sz w:val="20"/>
        </w:rPr>
        <w:br/>
      </w:r>
      <w:r>
        <w:rPr>
          <w:rFonts w:ascii="Google Sans&quot;" w:hAnsi="Google Sans&quot;"/>
          <w:b w:val="1"/>
          <w:strike w:val="0"/>
          <w:sz w:val="20"/>
        </w:rPr>
        <w:t>ОГРНИП:</w:t>
      </w:r>
      <w:r>
        <w:rPr>
          <w:rFonts w:ascii="Google Sans&quot;" w:hAnsi="Google Sans&quot;"/>
          <w:b w:val="0"/>
          <w:strike w:val="0"/>
          <w:sz w:val="20"/>
        </w:rPr>
        <w:t xml:space="preserve"> 326547600162910</w:t>
      </w:r>
      <w:r>
        <w:rPr>
          <w:sz w:val="20"/>
        </w:rPr>
        <w:br/>
      </w:r>
      <w:r>
        <w:rPr>
          <w:rFonts w:ascii="Google Sans&quot;" w:hAnsi="Google Sans&quot;"/>
          <w:b w:val="1"/>
          <w:strike w:val="0"/>
          <w:sz w:val="20"/>
        </w:rPr>
        <w:t>Адрес для писем и возвратов:</w:t>
      </w:r>
      <w:r>
        <w:rPr>
          <w:rFonts w:ascii="Google Sans&quot;" w:hAnsi="Google Sans&quot;"/>
          <w:b w:val="0"/>
          <w:strike w:val="0"/>
          <w:sz w:val="20"/>
        </w:rPr>
        <w:t xml:space="preserve"> 630001, Новосибирская обл., г. Новосибирск, ул. Дуси Ковальчук, д. 18</w:t>
      </w:r>
      <w:r>
        <w:rPr>
          <w:sz w:val="20"/>
        </w:rPr>
        <w:br/>
      </w:r>
      <w:r>
        <w:rPr>
          <w:rFonts w:ascii="Google Sans&quot;" w:hAnsi="Google Sans&quot;"/>
          <w:b w:val="1"/>
          <w:strike w:val="0"/>
          <w:sz w:val="20"/>
        </w:rPr>
        <w:t>Телефон:</w:t>
      </w:r>
      <w:r>
        <w:rPr>
          <w:rFonts w:ascii="Google Sans&quot;" w:hAnsi="Google Sans&quot;"/>
          <w:b w:val="0"/>
          <w:strike w:val="0"/>
          <w:sz w:val="20"/>
        </w:rPr>
        <w:t xml:space="preserve"> +79833072599</w:t>
      </w:r>
      <w:r>
        <w:rPr>
          <w:sz w:val="20"/>
        </w:rPr>
        <w:br/>
      </w:r>
      <w:r>
        <w:rPr>
          <w:rFonts w:ascii="Google Sans&quot;" w:hAnsi="Google Sans&quot;"/>
          <w:b w:val="1"/>
          <w:strike w:val="0"/>
          <w:sz w:val="20"/>
        </w:rPr>
        <w:t>E-mail:</w:t>
      </w:r>
      <w:r>
        <w:rPr>
          <w:rFonts w:ascii="Google Sans&quot;" w:hAnsi="Google Sans&quot;"/>
          <w:b w:val="0"/>
          <w:strike w:val="0"/>
          <w:sz w:val="20"/>
        </w:rPr>
        <w:t xml:space="preserve"> grishaplusov@gmail.com</w:t>
      </w:r>
      <w:r>
        <w:rPr>
          <w:sz w:val="20"/>
        </w:rPr>
        <w:br/>
      </w:r>
      <w:r>
        <w:rPr>
          <w:rFonts w:ascii="Google Sans&quot;" w:hAnsi="Google Sans&quot;"/>
          <w:b w:val="1"/>
          <w:strike w:val="0"/>
          <w:sz w:val="20"/>
        </w:rPr>
        <w:t>Банковские реквизиты: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>Расчетный счет: 40802810720001147112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>в ООО "Банк Точка"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</w:rPr>
        <w:t>БИК: 044525104</w:t>
      </w:r>
      <w:r>
        <w:rPr>
          <w:sz w:val="20"/>
        </w:rPr>
        <w:br/>
      </w:r>
      <w:r>
        <w:rPr>
          <w:rFonts w:ascii="Google Sans&quot;" w:hAnsi="Google Sans&quot;"/>
          <w:b w:val="0"/>
          <w:strike w:val="0"/>
          <w:sz w:val="20"/>
          <w:u w:val="none"/>
        </w:rPr>
        <w:t>Корреспондентский счет: 30101810745374525104</w:t>
      </w:r>
    </w:p>
    <w:p w14:paraId="10000000">
      <w:pPr>
        <w:widowControl w:val="1"/>
        <w:pBdr>
          <w:bottom w:color="0A0A0A" w:sz="4" w:val="single"/>
        </w:pBdr>
        <w:spacing w:after="0" w:before="0"/>
        <w:ind w:firstLine="0" w:left="0" w:right="0"/>
        <w:jc w:val="left"/>
        <w:rPr>
          <w:rFonts w:ascii="Google Sans&quot;" w:hAnsi="Google Sans&quot;"/>
          <w:b w:val="0"/>
          <w:strike w:val="0"/>
          <w:sz w:val="20"/>
          <w:u w:val="none"/>
        </w:rPr>
      </w:pPr>
    </w:p>
    <w:p w14:paraId="11000000">
      <w:pPr>
        <w:widowControl w:val="1"/>
        <w:pBdr>
          <w:bottom w:color="0A0A0A" w:sz="4" w:val="single"/>
        </w:pBdr>
        <w:spacing w:after="0" w:before="0"/>
        <w:ind w:firstLine="0" w:left="0" w:right="0"/>
        <w:jc w:val="left"/>
        <w:rPr>
          <w:rFonts w:ascii="Google Sans&quot;" w:hAnsi="Google Sans&quot;"/>
          <w:b w:val="1"/>
          <w:strike w:val="0"/>
          <w:sz w:val="20"/>
          <w:u w:val="none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2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2026-10-02T05:51:25Z</dcterms:created>
  <dcterms:modified xsi:type="dcterms:W3CDTF">2026-10-02T05:51:25Z</dcterms:modified>
</cp:coreProperties>
</file>